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F579" w14:textId="01067202" w:rsidR="008E014E" w:rsidRPr="008E014E" w:rsidRDefault="008E014E">
      <w:pPr>
        <w:rPr>
          <w:b/>
          <w:bCs/>
          <w:sz w:val="28"/>
          <w:szCs w:val="28"/>
        </w:rPr>
      </w:pPr>
      <w:r w:rsidRPr="008E014E">
        <w:rPr>
          <w:b/>
          <w:bCs/>
          <w:sz w:val="28"/>
          <w:szCs w:val="28"/>
        </w:rPr>
        <w:t>Formannskapet 22.08.2024</w:t>
      </w:r>
    </w:p>
    <w:p w14:paraId="7A6625CD" w14:textId="77777777" w:rsidR="008E014E" w:rsidRDefault="008E014E">
      <w:pPr>
        <w:rPr>
          <w:b/>
          <w:bCs/>
        </w:rPr>
      </w:pPr>
    </w:p>
    <w:p w14:paraId="752D5548" w14:textId="247A3932" w:rsidR="008E014E" w:rsidRPr="008E014E" w:rsidRDefault="008E014E">
      <w:pPr>
        <w:rPr>
          <w:b/>
          <w:bCs/>
        </w:rPr>
      </w:pPr>
      <w:r w:rsidRPr="008E014E">
        <w:rPr>
          <w:b/>
          <w:bCs/>
        </w:rPr>
        <w:t>Endringsforslag</w:t>
      </w:r>
    </w:p>
    <w:p w14:paraId="446E8EDE" w14:textId="49244D95" w:rsidR="008E014E" w:rsidRDefault="008E014E">
      <w:r>
        <w:t>Øyvind Øien (FL)</w:t>
      </w:r>
    </w:p>
    <w:p w14:paraId="02E18BF7" w14:textId="77777777" w:rsidR="008E014E" w:rsidRPr="008E014E" w:rsidRDefault="008E014E" w:rsidP="008E014E">
      <w:r w:rsidRPr="008E014E">
        <w:t>Formannskapet tilråder at kommunestyret gjør følgende vedtak: </w:t>
      </w:r>
    </w:p>
    <w:p w14:paraId="21C33768" w14:textId="77777777" w:rsidR="008E014E" w:rsidRPr="008E014E" w:rsidRDefault="008E014E" w:rsidP="008E014E">
      <w:r w:rsidRPr="008E014E">
        <w:t>1. Folldal kommune imøtekommer veterinærenes krav om at ekstravakter honoreres med 100% påslag fra første vakt ved vakanse, dersom vakansen dokumenteres med sykmelding for egen eller barns sykdom. Det forutsettes at vakter settes opp minimum 4 uker i forveien for at de skal gjennomføres. Ordningen trer i kraft fra og med 01.09.2024. </w:t>
      </w:r>
    </w:p>
    <w:p w14:paraId="59315EDC" w14:textId="77777777" w:rsidR="008E014E" w:rsidRPr="008E014E" w:rsidRDefault="008E014E" w:rsidP="008E014E">
      <w:r w:rsidRPr="008E014E">
        <w:t>2. Folldal kommune imøtekommer veterinærenes øvrige krav ved å øke driftstilskuddet til kr 675.000. Økningen trer i kraft fra 01.01.2025 og innarbeides i driftsbudsjett for 2025. </w:t>
      </w:r>
    </w:p>
    <w:p w14:paraId="5610F2BD" w14:textId="77777777" w:rsidR="008E014E" w:rsidRPr="008E014E" w:rsidRDefault="008E014E" w:rsidP="008E014E">
      <w:r w:rsidRPr="008E014E">
        <w:t>Stimuleringstilskudd som Folldal kommune får innvilga, inngår som en del av driftstilskuddet. </w:t>
      </w:r>
    </w:p>
    <w:p w14:paraId="633D2E2D" w14:textId="77777777" w:rsidR="008E014E" w:rsidRPr="008E014E" w:rsidRDefault="008E014E" w:rsidP="008E014E">
      <w:r w:rsidRPr="008E014E">
        <w:t>3. Det utarbeides nye retningslinjer for fordeling av driftstilskuddet for Folldal kommune som sendes på høring til veterinærene før de behandles politisk. </w:t>
      </w:r>
    </w:p>
    <w:p w14:paraId="3D21554E" w14:textId="77777777" w:rsidR="008E014E" w:rsidRPr="008E014E" w:rsidRDefault="008E014E" w:rsidP="008E014E">
      <w:r w:rsidRPr="008E014E">
        <w:t>4. De ovennevnte punkter gjelder ut budsjettåret 2025 </w:t>
      </w:r>
    </w:p>
    <w:p w14:paraId="42D26CD3" w14:textId="77777777" w:rsidR="008E014E" w:rsidRPr="008E014E" w:rsidRDefault="008E014E" w:rsidP="008E014E">
      <w:r w:rsidRPr="008E014E">
        <w:t>5. Det søkes snarest kontakt med Kommunenes Sentralforbund med sikte på sentrale forhandlinger. </w:t>
      </w:r>
    </w:p>
    <w:p w14:paraId="5ABF03C2" w14:textId="77777777" w:rsidR="008E014E" w:rsidRDefault="008E014E"/>
    <w:p w14:paraId="2399AEAF" w14:textId="45263F76" w:rsidR="008E014E" w:rsidRPr="008E014E" w:rsidRDefault="008E014E">
      <w:pPr>
        <w:rPr>
          <w:b/>
          <w:bCs/>
        </w:rPr>
      </w:pPr>
      <w:r w:rsidRPr="008E014E">
        <w:rPr>
          <w:b/>
          <w:bCs/>
        </w:rPr>
        <w:t xml:space="preserve">Endringsforslag </w:t>
      </w:r>
    </w:p>
    <w:p w14:paraId="04F9FBF1" w14:textId="6EA97B63" w:rsidR="008E014E" w:rsidRDefault="008E014E">
      <w:r>
        <w:t>Tommy Kristoffersen (AP)</w:t>
      </w:r>
    </w:p>
    <w:p w14:paraId="50DBFC83" w14:textId="77777777" w:rsidR="008E014E" w:rsidRPr="008E014E" w:rsidRDefault="008E014E" w:rsidP="008E014E">
      <w:r w:rsidRPr="008E014E">
        <w:t>Formannskapet tilråder at kommunestyret gjør følgende vedtak:</w:t>
      </w:r>
    </w:p>
    <w:p w14:paraId="2272FE4A" w14:textId="77777777" w:rsidR="008E014E" w:rsidRPr="008E014E" w:rsidRDefault="008E014E" w:rsidP="008E014E">
      <w:r w:rsidRPr="008E014E">
        <w:t>1. Folldal kommune imøtekommer veterinærenes krav om at ekstravakter honoreres med 100% påslag fra første vakt ved vakanse, dersom vakansen dokumenteres med sykmelding for egen eller barns sykdom. Det forutsettes at vakter settes opp minimum 4 uker i forveien for at de skal gjennomføres. Ordningen trer i kraft fra og med 01.09.2024.</w:t>
      </w:r>
    </w:p>
    <w:p w14:paraId="30922869" w14:textId="77777777" w:rsidR="008E014E" w:rsidRPr="008E014E" w:rsidRDefault="008E014E" w:rsidP="008E014E">
      <w:r w:rsidRPr="008E014E">
        <w:t>2. Folldal kommune imøtekommer veterinærenes øvrige krav ved å øke driftstilskuddet til kr 300.000 under forutsetning av at Alvdal oppretter driftstilskudd med samme beløp. Økningen trer i kraft fra 01.01.2025 og innarbeides i driftsbudsjett for 2025.</w:t>
      </w:r>
    </w:p>
    <w:p w14:paraId="72252194" w14:textId="77777777" w:rsidR="008E014E" w:rsidRPr="008E014E" w:rsidRDefault="008E014E" w:rsidP="008E014E">
      <w:r w:rsidRPr="008E014E">
        <w:t>Stimuleringstilskudd som Folldal kommune får innvilga, kommer i tillegg, og skal fordeles etter samme retningslinjer som driftstilskuddet. </w:t>
      </w:r>
    </w:p>
    <w:p w14:paraId="15861804" w14:textId="77777777" w:rsidR="008E014E" w:rsidRPr="008E014E" w:rsidRDefault="008E014E" w:rsidP="008E014E">
      <w:r w:rsidRPr="008E014E">
        <w:lastRenderedPageBreak/>
        <w:t>3. Det utarbeides nye retningslinjer for fordeling av driftstilskuddet for Folldal kommune som sendes på høring til veterinærene før de behandles politisk.</w:t>
      </w:r>
    </w:p>
    <w:p w14:paraId="5453FEA2" w14:textId="77777777" w:rsidR="008E014E" w:rsidRPr="008E014E" w:rsidRDefault="008E014E" w:rsidP="008E014E">
      <w:r w:rsidRPr="008E014E">
        <w:t>4. De ovennevnte punkter gjelder ut budsjettåret 2025.</w:t>
      </w:r>
    </w:p>
    <w:p w14:paraId="355C7AFF" w14:textId="77777777" w:rsidR="008E014E" w:rsidRPr="008E014E" w:rsidRDefault="008E014E" w:rsidP="008E014E">
      <w:r w:rsidRPr="008E014E">
        <w:t>5. Det søkes snarest kontakt med Kommunenes Sentralforbund med sikte på sentrale forhandlinger.</w:t>
      </w:r>
    </w:p>
    <w:p w14:paraId="5C5645A4" w14:textId="77777777" w:rsidR="008E014E" w:rsidRDefault="008E014E"/>
    <w:sectPr w:rsidR="008E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4E"/>
    <w:rsid w:val="000A508E"/>
    <w:rsid w:val="000C4A78"/>
    <w:rsid w:val="008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7201"/>
  <w15:chartTrackingRefBased/>
  <w15:docId w15:val="{C78647BE-754C-4933-B4A1-BA9ECBE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0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0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0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0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0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0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0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0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0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0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01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01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01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01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01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01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0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0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0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01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01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01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0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01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0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Streitlien Borkhus</dc:creator>
  <cp:keywords/>
  <dc:description/>
  <cp:lastModifiedBy>Elise Streitlien Borkhus</cp:lastModifiedBy>
  <cp:revision>1</cp:revision>
  <cp:lastPrinted>2024-08-29T09:33:00Z</cp:lastPrinted>
  <dcterms:created xsi:type="dcterms:W3CDTF">2024-08-29T09:30:00Z</dcterms:created>
  <dcterms:modified xsi:type="dcterms:W3CDTF">2024-08-29T10:31:00Z</dcterms:modified>
</cp:coreProperties>
</file>